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C957" w14:textId="1BE350AC" w:rsidR="00C97563" w:rsidRPr="006C7E8C" w:rsidRDefault="00C97563" w:rsidP="00C97563">
      <w:pPr>
        <w:jc w:val="center"/>
        <w:rPr>
          <w:rFonts w:ascii="Arial" w:hAnsi="Arial" w:cs="Arial"/>
        </w:rPr>
      </w:pPr>
      <w:r w:rsidRPr="006C7E8C">
        <w:rPr>
          <w:rFonts w:ascii="Arial" w:hAnsi="Arial" w:cs="Arial"/>
        </w:rPr>
        <w:t xml:space="preserve">International Access to Care Program </w:t>
      </w:r>
      <w:r w:rsidRPr="006C7E8C">
        <w:rPr>
          <w:rFonts w:ascii="Arial" w:hAnsi="Arial" w:cs="Arial"/>
        </w:rPr>
        <w:br/>
        <w:t>2024 MENTOR GUIDELINES AND APPLICATION</w:t>
      </w:r>
    </w:p>
    <w:p w14:paraId="148E04C2" w14:textId="06883EFF" w:rsidR="001065F3" w:rsidRPr="006C7E8C" w:rsidRDefault="001065F3">
      <w:pPr>
        <w:rPr>
          <w:rFonts w:ascii="Arial" w:eastAsia="Times New Roman" w:hAnsi="Arial" w:cs="Arial"/>
          <w:color w:val="0087BB"/>
          <w:kern w:val="0"/>
          <w:u w:val="single"/>
          <w14:ligatures w14:val="none"/>
        </w:rPr>
      </w:pPr>
      <w:r w:rsidRPr="006C7E8C">
        <w:rPr>
          <w:rFonts w:ascii="Arial" w:eastAsia="Times New Roman" w:hAnsi="Arial" w:cs="Arial"/>
          <w:kern w:val="0"/>
          <w14:ligatures w14:val="none"/>
        </w:rPr>
        <w:t>Access to care has been a part of the Foundation’s mission since 2016. The access to care initiative is fulfilled through International and Domestic programs. The international outreach program was developed and implemented in conjunction with the Foundation’s </w:t>
      </w:r>
      <w:hyperlink r:id="rId10" w:tgtFrame="_blank" w:history="1">
        <w:r w:rsidRPr="006C7E8C">
          <w:rPr>
            <w:rFonts w:ascii="Arial" w:eastAsia="Times New Roman" w:hAnsi="Arial" w:cs="Arial"/>
            <w:color w:val="0087BB"/>
            <w:kern w:val="0"/>
            <w:u w:val="single"/>
            <w14:ligatures w14:val="none"/>
          </w:rPr>
          <w:t>Resident Expert Advisory Council (REACH)</w:t>
        </w:r>
      </w:hyperlink>
      <w:r w:rsidRPr="006C7E8C">
        <w:rPr>
          <w:rFonts w:ascii="Arial" w:eastAsia="Times New Roman" w:hAnsi="Arial" w:cs="Arial"/>
          <w:color w:val="0087BB"/>
          <w:kern w:val="0"/>
          <w:u w:val="single"/>
          <w14:ligatures w14:val="none"/>
        </w:rPr>
        <w:t xml:space="preserve">. </w:t>
      </w:r>
    </w:p>
    <w:p w14:paraId="6B6E5368" w14:textId="4062121D" w:rsidR="00C97563" w:rsidRPr="006C7E8C" w:rsidRDefault="001065F3">
      <w:pPr>
        <w:rPr>
          <w:rFonts w:ascii="Arial" w:hAnsi="Arial" w:cs="Arial"/>
        </w:rPr>
      </w:pPr>
      <w:r w:rsidRPr="006C7E8C">
        <w:rPr>
          <w:rFonts w:ascii="Arial" w:hAnsi="Arial" w:cs="Arial"/>
        </w:rPr>
        <w:t>During each international access trip</w:t>
      </w:r>
      <w:r w:rsidR="00C97563" w:rsidRPr="006C7E8C">
        <w:rPr>
          <w:rFonts w:ascii="Arial" w:hAnsi="Arial" w:cs="Arial"/>
        </w:rPr>
        <w:t xml:space="preserve">, three volunteers (two endodontic residents and one endodontic mentor) accompany general dentists and </w:t>
      </w:r>
      <w:r w:rsidRPr="006C7E8C">
        <w:rPr>
          <w:rFonts w:ascii="Arial" w:hAnsi="Arial" w:cs="Arial"/>
        </w:rPr>
        <w:t>dental teams</w:t>
      </w:r>
      <w:r w:rsidR="00C97563" w:rsidRPr="006C7E8C">
        <w:rPr>
          <w:rFonts w:ascii="Arial" w:hAnsi="Arial" w:cs="Arial"/>
        </w:rPr>
        <w:t xml:space="preserve"> at </w:t>
      </w:r>
      <w:r w:rsidRPr="006C7E8C">
        <w:rPr>
          <w:rFonts w:ascii="Arial" w:hAnsi="Arial" w:cs="Arial"/>
        </w:rPr>
        <w:t>various clinic sites in</w:t>
      </w:r>
      <w:r w:rsidR="00C97563" w:rsidRPr="006C7E8C">
        <w:rPr>
          <w:rFonts w:ascii="Arial" w:hAnsi="Arial" w:cs="Arial"/>
        </w:rPr>
        <w:t xml:space="preserve"> Jamaica</w:t>
      </w:r>
      <w:r w:rsidRPr="006C7E8C">
        <w:rPr>
          <w:rFonts w:ascii="Arial" w:hAnsi="Arial" w:cs="Arial"/>
        </w:rPr>
        <w:t xml:space="preserve"> with Great </w:t>
      </w:r>
      <w:proofErr w:type="gramStart"/>
      <w:r w:rsidRPr="006C7E8C">
        <w:rPr>
          <w:rFonts w:ascii="Arial" w:hAnsi="Arial" w:cs="Arial"/>
        </w:rPr>
        <w:t>Shape!,</w:t>
      </w:r>
      <w:proofErr w:type="gramEnd"/>
      <w:r w:rsidRPr="006C7E8C">
        <w:rPr>
          <w:rFonts w:ascii="Arial" w:hAnsi="Arial" w:cs="Arial"/>
        </w:rPr>
        <w:t xml:space="preserve"> Inc</w:t>
      </w:r>
      <w:r w:rsidR="00C97563" w:rsidRPr="006C7E8C">
        <w:rPr>
          <w:rFonts w:ascii="Arial" w:hAnsi="Arial" w:cs="Arial"/>
        </w:rPr>
        <w:t xml:space="preserve">. During </w:t>
      </w:r>
      <w:r w:rsidRPr="006C7E8C">
        <w:rPr>
          <w:rFonts w:ascii="Arial" w:hAnsi="Arial" w:cs="Arial"/>
        </w:rPr>
        <w:t xml:space="preserve">the week-long </w:t>
      </w:r>
      <w:r w:rsidR="00C97563" w:rsidRPr="006C7E8C">
        <w:rPr>
          <w:rFonts w:ascii="Arial" w:hAnsi="Arial" w:cs="Arial"/>
        </w:rPr>
        <w:t xml:space="preserve">intensive experience, all three volunteers </w:t>
      </w:r>
      <w:r w:rsidRPr="006C7E8C">
        <w:rPr>
          <w:rFonts w:ascii="Arial" w:hAnsi="Arial" w:cs="Arial"/>
        </w:rPr>
        <w:t>provide</w:t>
      </w:r>
      <w:r w:rsidR="00C97563" w:rsidRPr="006C7E8C">
        <w:rPr>
          <w:rFonts w:ascii="Arial" w:hAnsi="Arial" w:cs="Arial"/>
        </w:rPr>
        <w:t xml:space="preserve"> endodontic treatment to patients. Foundation volunteers are some of the first endodontists to participate in treating patients at the</w:t>
      </w:r>
      <w:r w:rsidRPr="006C7E8C">
        <w:rPr>
          <w:rFonts w:ascii="Arial" w:hAnsi="Arial" w:cs="Arial"/>
        </w:rPr>
        <w:t>se</w:t>
      </w:r>
      <w:r w:rsidR="00C97563" w:rsidRPr="006C7E8C">
        <w:rPr>
          <w:rFonts w:ascii="Arial" w:hAnsi="Arial" w:cs="Arial"/>
        </w:rPr>
        <w:t xml:space="preserve"> clinic</w:t>
      </w:r>
      <w:r w:rsidRPr="006C7E8C">
        <w:rPr>
          <w:rFonts w:ascii="Arial" w:hAnsi="Arial" w:cs="Arial"/>
        </w:rPr>
        <w:t>s</w:t>
      </w:r>
      <w:r w:rsidR="00C97563" w:rsidRPr="006C7E8C">
        <w:rPr>
          <w:rFonts w:ascii="Arial" w:hAnsi="Arial" w:cs="Arial"/>
        </w:rPr>
        <w:t xml:space="preserve">. </w:t>
      </w:r>
    </w:p>
    <w:p w14:paraId="6C98E14B" w14:textId="7031C7E4" w:rsidR="00C97563" w:rsidRPr="006C7E8C" w:rsidRDefault="00C97563">
      <w:pPr>
        <w:rPr>
          <w:rFonts w:ascii="Arial" w:hAnsi="Arial" w:cs="Arial"/>
        </w:rPr>
      </w:pPr>
      <w:r w:rsidRPr="006C7E8C">
        <w:rPr>
          <w:rFonts w:ascii="Arial" w:hAnsi="Arial" w:cs="Arial"/>
        </w:rPr>
        <w:t xml:space="preserve">First opportunity to participate as a resident volunteer is given to the Foundation’s Resident Expert Advisory Council (REACH) members and nominees. The endodontic mentor for each outreach trip is selected through the application process. </w:t>
      </w:r>
      <w:r w:rsidR="001065F3" w:rsidRPr="006C7E8C">
        <w:rPr>
          <w:rFonts w:ascii="Arial" w:eastAsia="Times New Roman" w:hAnsi="Arial" w:cs="Arial"/>
          <w:kern w:val="0"/>
          <w14:ligatures w14:val="none"/>
        </w:rPr>
        <w:t xml:space="preserve">The opportunity is supported in full by the Foundation, and includes the cost of Great Shape registration, travel, insurance, lodging and accommodations, food &amp; beverage, and ground transportation to and from the airport and clinic. </w:t>
      </w:r>
    </w:p>
    <w:p w14:paraId="085A4D7F" w14:textId="441090E3" w:rsidR="00C97563" w:rsidRPr="006C7E8C" w:rsidRDefault="00C97563">
      <w:pPr>
        <w:rPr>
          <w:rFonts w:ascii="Arial" w:hAnsi="Arial" w:cs="Arial"/>
        </w:rPr>
      </w:pPr>
      <w:r w:rsidRPr="12B2A05E">
        <w:rPr>
          <w:rFonts w:ascii="Arial" w:hAnsi="Arial" w:cs="Arial"/>
        </w:rPr>
        <w:t xml:space="preserve">All volunteers selected by the Foundation are sent to participate with </w:t>
      </w:r>
      <w:r w:rsidR="001065F3" w:rsidRPr="12B2A05E">
        <w:rPr>
          <w:rFonts w:ascii="Arial" w:hAnsi="Arial" w:cs="Arial"/>
        </w:rPr>
        <w:t>Great Shape</w:t>
      </w:r>
      <w:r w:rsidRPr="12B2A05E">
        <w:rPr>
          <w:rFonts w:ascii="Arial" w:hAnsi="Arial" w:cs="Arial"/>
        </w:rPr>
        <w:t xml:space="preserve"> and are a direct reflection of the Foundation for Endodontics, its mission, its volunteers</w:t>
      </w:r>
      <w:r w:rsidR="65F8CAF3" w:rsidRPr="12B2A05E">
        <w:rPr>
          <w:rFonts w:ascii="Arial" w:hAnsi="Arial" w:cs="Arial"/>
        </w:rPr>
        <w:t>,</w:t>
      </w:r>
      <w:r w:rsidRPr="12B2A05E">
        <w:rPr>
          <w:rFonts w:ascii="Arial" w:hAnsi="Arial" w:cs="Arial"/>
        </w:rPr>
        <w:t xml:space="preserve"> and donors. The Foundation for Endodontics expects its endodontic volunteers to abide by </w:t>
      </w:r>
      <w:r w:rsidR="001065F3" w:rsidRPr="12B2A05E">
        <w:rPr>
          <w:rFonts w:ascii="Arial" w:hAnsi="Arial" w:cs="Arial"/>
        </w:rPr>
        <w:t>Great Shape</w:t>
      </w:r>
      <w:r w:rsidRPr="12B2A05E">
        <w:rPr>
          <w:rFonts w:ascii="Arial" w:hAnsi="Arial" w:cs="Arial"/>
        </w:rPr>
        <w:t>’s code of conduct (</w:t>
      </w:r>
      <w:r w:rsidR="001065F3" w:rsidRPr="12B2A05E">
        <w:rPr>
          <w:rFonts w:ascii="Arial" w:hAnsi="Arial" w:cs="Arial"/>
        </w:rPr>
        <w:t>which will be provided to all volunteers</w:t>
      </w:r>
      <w:r w:rsidRPr="12B2A05E">
        <w:rPr>
          <w:rFonts w:ascii="Arial" w:hAnsi="Arial" w:cs="Arial"/>
        </w:rPr>
        <w:t xml:space="preserve">) and treat its volunteers, leadership and the Jamaican patients with respect and esteem. </w:t>
      </w:r>
      <w:r w:rsidR="001065F3" w:rsidRPr="12B2A05E">
        <w:rPr>
          <w:rFonts w:ascii="Arial" w:hAnsi="Arial" w:cs="Arial"/>
        </w:rPr>
        <w:t xml:space="preserve">All Foundation volunteers are expected to participate fully in the Great Shape experience and to abide by </w:t>
      </w:r>
      <w:proofErr w:type="gramStart"/>
      <w:r w:rsidR="001065F3" w:rsidRPr="12B2A05E">
        <w:rPr>
          <w:rFonts w:ascii="Arial" w:hAnsi="Arial" w:cs="Arial"/>
        </w:rPr>
        <w:t>all of</w:t>
      </w:r>
      <w:proofErr w:type="gramEnd"/>
      <w:r w:rsidR="001065F3" w:rsidRPr="12B2A05E">
        <w:rPr>
          <w:rFonts w:ascii="Arial" w:hAnsi="Arial" w:cs="Arial"/>
        </w:rPr>
        <w:t xml:space="preserve"> its rules, regulations, polic</w:t>
      </w:r>
      <w:r w:rsidR="13B927CE" w:rsidRPr="12B2A05E">
        <w:rPr>
          <w:rFonts w:ascii="Arial" w:hAnsi="Arial" w:cs="Arial"/>
        </w:rPr>
        <w:t>i</w:t>
      </w:r>
      <w:r w:rsidR="001065F3" w:rsidRPr="12B2A05E">
        <w:rPr>
          <w:rFonts w:ascii="Arial" w:hAnsi="Arial" w:cs="Arial"/>
        </w:rPr>
        <w:t>es</w:t>
      </w:r>
      <w:r w:rsidR="718FA075" w:rsidRPr="12B2A05E">
        <w:rPr>
          <w:rFonts w:ascii="Arial" w:hAnsi="Arial" w:cs="Arial"/>
        </w:rPr>
        <w:t>,</w:t>
      </w:r>
      <w:r w:rsidR="001065F3" w:rsidRPr="12B2A05E">
        <w:rPr>
          <w:rFonts w:ascii="Arial" w:hAnsi="Arial" w:cs="Arial"/>
        </w:rPr>
        <w:t xml:space="preserve"> and expectations.</w:t>
      </w:r>
    </w:p>
    <w:p w14:paraId="3CC06141" w14:textId="7F891A49" w:rsidR="001065F3" w:rsidRPr="006C7E8C" w:rsidRDefault="00C97563">
      <w:pPr>
        <w:rPr>
          <w:rFonts w:ascii="Arial" w:hAnsi="Arial" w:cs="Arial"/>
        </w:rPr>
      </w:pPr>
      <w:r w:rsidRPr="006C7E8C">
        <w:rPr>
          <w:rFonts w:ascii="Arial" w:hAnsi="Arial" w:cs="Arial"/>
          <w:b/>
          <w:bCs/>
        </w:rPr>
        <w:t>Eligibility</w:t>
      </w:r>
    </w:p>
    <w:p w14:paraId="35934FE2" w14:textId="7453FDD4" w:rsidR="00C97563" w:rsidRPr="006C7E8C" w:rsidRDefault="001065F3" w:rsidP="001065F3">
      <w:pPr>
        <w:pStyle w:val="ListParagraph"/>
        <w:numPr>
          <w:ilvl w:val="0"/>
          <w:numId w:val="1"/>
        </w:numPr>
        <w:rPr>
          <w:rFonts w:ascii="Arial" w:hAnsi="Arial" w:cs="Arial"/>
          <w:b/>
          <w:bCs/>
        </w:rPr>
      </w:pPr>
      <w:r w:rsidRPr="006C7E8C">
        <w:rPr>
          <w:rFonts w:ascii="Arial" w:hAnsi="Arial" w:cs="Arial"/>
        </w:rPr>
        <w:t>AAE member e</w:t>
      </w:r>
      <w:r w:rsidR="00C97563" w:rsidRPr="006C7E8C">
        <w:rPr>
          <w:rFonts w:ascii="Arial" w:hAnsi="Arial" w:cs="Arial"/>
        </w:rPr>
        <w:t xml:space="preserve">ndodontist who has graduated from a CODA-accredited institution in the U.S. or Canada. </w:t>
      </w:r>
    </w:p>
    <w:p w14:paraId="2AC9CA62" w14:textId="68BF0967" w:rsidR="00C97563" w:rsidRPr="006C7E8C" w:rsidRDefault="001065F3">
      <w:pPr>
        <w:rPr>
          <w:rFonts w:ascii="Arial" w:hAnsi="Arial" w:cs="Arial"/>
          <w:b/>
          <w:bCs/>
        </w:rPr>
      </w:pPr>
      <w:r w:rsidRPr="006C7E8C">
        <w:rPr>
          <w:rFonts w:ascii="Arial" w:hAnsi="Arial" w:cs="Arial"/>
          <w:b/>
          <w:bCs/>
        </w:rPr>
        <w:t>Application Requirements</w:t>
      </w:r>
      <w:r w:rsidR="00C97563" w:rsidRPr="006C7E8C">
        <w:rPr>
          <w:rFonts w:ascii="Arial" w:hAnsi="Arial" w:cs="Arial"/>
          <w:b/>
          <w:bCs/>
        </w:rPr>
        <w:t xml:space="preserve"> </w:t>
      </w:r>
    </w:p>
    <w:p w14:paraId="3EF6777A" w14:textId="77777777" w:rsidR="006C7E8C" w:rsidRPr="006C7E8C" w:rsidRDefault="00593F58" w:rsidP="006C7E8C">
      <w:pPr>
        <w:pStyle w:val="ListParagraph"/>
        <w:numPr>
          <w:ilvl w:val="0"/>
          <w:numId w:val="1"/>
        </w:numPr>
        <w:rPr>
          <w:rFonts w:ascii="Arial" w:hAnsi="Arial" w:cs="Arial"/>
        </w:rPr>
      </w:pPr>
      <w:hyperlink r:id="rId11">
        <w:r w:rsidR="00C97563" w:rsidRPr="79E4F0A1">
          <w:rPr>
            <w:rStyle w:val="Hyperlink"/>
            <w:rFonts w:ascii="Arial" w:hAnsi="Arial" w:cs="Arial"/>
          </w:rPr>
          <w:t>Application form</w:t>
        </w:r>
      </w:hyperlink>
    </w:p>
    <w:p w14:paraId="223DAB99" w14:textId="05916B43" w:rsidR="006C7E8C" w:rsidRPr="006C7E8C" w:rsidRDefault="00C97563" w:rsidP="006C7E8C">
      <w:pPr>
        <w:pStyle w:val="ListParagraph"/>
        <w:numPr>
          <w:ilvl w:val="0"/>
          <w:numId w:val="1"/>
        </w:numPr>
        <w:rPr>
          <w:rFonts w:ascii="Arial" w:hAnsi="Arial" w:cs="Arial"/>
        </w:rPr>
      </w:pPr>
      <w:r w:rsidRPr="79E4F0A1">
        <w:rPr>
          <w:rFonts w:ascii="Arial" w:hAnsi="Arial" w:cs="Arial"/>
        </w:rPr>
        <w:t xml:space="preserve">Three letters of recommendation (these can also be used for submission to </w:t>
      </w:r>
      <w:r w:rsidR="2BF408A2" w:rsidRPr="79E4F0A1">
        <w:rPr>
          <w:rFonts w:ascii="Arial" w:hAnsi="Arial" w:cs="Arial"/>
        </w:rPr>
        <w:t>Great Shape</w:t>
      </w:r>
      <w:r w:rsidRPr="79E4F0A1">
        <w:rPr>
          <w:rFonts w:ascii="Arial" w:hAnsi="Arial" w:cs="Arial"/>
        </w:rPr>
        <w:t>’s registration process, if/when selected for the position)</w:t>
      </w:r>
    </w:p>
    <w:p w14:paraId="1029EFD3" w14:textId="48FFA85A" w:rsidR="00C97563" w:rsidRPr="006C7E8C" w:rsidRDefault="00C97563">
      <w:pPr>
        <w:rPr>
          <w:rFonts w:ascii="Arial" w:hAnsi="Arial" w:cs="Arial"/>
        </w:rPr>
      </w:pPr>
      <w:r w:rsidRPr="79E4F0A1">
        <w:rPr>
          <w:rFonts w:ascii="Arial" w:hAnsi="Arial" w:cs="Arial"/>
        </w:rPr>
        <w:t xml:space="preserve">Timeline: The deadline for applications to be considered for the coming year is December 1. The Special Committee on Outreach will meet in January to select the endodontist mentors to go on each trip for the year. All applicants will be provided an update on their status as a volunteer by </w:t>
      </w:r>
      <w:r w:rsidR="00EE697A">
        <w:rPr>
          <w:rFonts w:ascii="Arial" w:hAnsi="Arial" w:cs="Arial"/>
        </w:rPr>
        <w:t xml:space="preserve">the end of </w:t>
      </w:r>
      <w:r w:rsidRPr="79E4F0A1">
        <w:rPr>
          <w:rFonts w:ascii="Arial" w:hAnsi="Arial" w:cs="Arial"/>
        </w:rPr>
        <w:t xml:space="preserve">January. </w:t>
      </w:r>
    </w:p>
    <w:p w14:paraId="631CBE97" w14:textId="77796327" w:rsidR="00C97563" w:rsidRPr="006C7E8C" w:rsidRDefault="00C97563">
      <w:pPr>
        <w:rPr>
          <w:rFonts w:ascii="Arial" w:hAnsi="Arial" w:cs="Arial"/>
          <w:b/>
          <w:bCs/>
        </w:rPr>
      </w:pPr>
      <w:r w:rsidRPr="006C7E8C">
        <w:rPr>
          <w:rFonts w:ascii="Arial" w:hAnsi="Arial" w:cs="Arial"/>
          <w:b/>
          <w:bCs/>
        </w:rPr>
        <w:t>Role of Mentor</w:t>
      </w:r>
    </w:p>
    <w:p w14:paraId="1EDA608B" w14:textId="77777777" w:rsidR="006C7E8C" w:rsidRPr="006C7E8C" w:rsidRDefault="00C97563" w:rsidP="006C7E8C">
      <w:pPr>
        <w:pStyle w:val="ListParagraph"/>
        <w:numPr>
          <w:ilvl w:val="0"/>
          <w:numId w:val="2"/>
        </w:numPr>
        <w:rPr>
          <w:rFonts w:ascii="Arial" w:hAnsi="Arial" w:cs="Arial"/>
        </w:rPr>
      </w:pPr>
      <w:r w:rsidRPr="006C7E8C">
        <w:rPr>
          <w:rFonts w:ascii="Arial" w:hAnsi="Arial" w:cs="Arial"/>
        </w:rPr>
        <w:t>Prior to the trip</w:t>
      </w:r>
    </w:p>
    <w:p w14:paraId="7BB814F6" w14:textId="77777777" w:rsidR="006C7E8C" w:rsidRPr="006C7E8C" w:rsidRDefault="00C97563" w:rsidP="006C7E8C">
      <w:pPr>
        <w:pStyle w:val="ListParagraph"/>
        <w:numPr>
          <w:ilvl w:val="1"/>
          <w:numId w:val="2"/>
        </w:numPr>
        <w:rPr>
          <w:rFonts w:ascii="Arial" w:hAnsi="Arial" w:cs="Arial"/>
        </w:rPr>
      </w:pPr>
      <w:r w:rsidRPr="006C7E8C">
        <w:rPr>
          <w:rFonts w:ascii="Arial" w:hAnsi="Arial" w:cs="Arial"/>
        </w:rPr>
        <w:t xml:space="preserve">Complete registration process in a timely fashion </w:t>
      </w:r>
    </w:p>
    <w:p w14:paraId="677D969E" w14:textId="3F623FDC" w:rsidR="006C7E8C" w:rsidRPr="006C7E8C" w:rsidRDefault="00C97563" w:rsidP="006C7E8C">
      <w:pPr>
        <w:pStyle w:val="ListParagraph"/>
        <w:numPr>
          <w:ilvl w:val="1"/>
          <w:numId w:val="2"/>
        </w:numPr>
        <w:rPr>
          <w:rFonts w:ascii="Arial" w:hAnsi="Arial" w:cs="Arial"/>
        </w:rPr>
      </w:pPr>
      <w:r w:rsidRPr="12B2A05E">
        <w:rPr>
          <w:rFonts w:ascii="Arial" w:hAnsi="Arial" w:cs="Arial"/>
        </w:rPr>
        <w:lastRenderedPageBreak/>
        <w:t>Participate in Foundation</w:t>
      </w:r>
      <w:r w:rsidR="3302EEEE" w:rsidRPr="12B2A05E">
        <w:rPr>
          <w:rFonts w:ascii="Arial" w:hAnsi="Arial" w:cs="Arial"/>
        </w:rPr>
        <w:t>-</w:t>
      </w:r>
      <w:r w:rsidRPr="12B2A05E">
        <w:rPr>
          <w:rFonts w:ascii="Arial" w:hAnsi="Arial" w:cs="Arial"/>
        </w:rPr>
        <w:t xml:space="preserve">organized conference call to introduce all volunteers and review </w:t>
      </w:r>
      <w:proofErr w:type="gramStart"/>
      <w:r w:rsidRPr="12B2A05E">
        <w:rPr>
          <w:rFonts w:ascii="Arial" w:hAnsi="Arial" w:cs="Arial"/>
        </w:rPr>
        <w:t>responsibilities</w:t>
      </w:r>
      <w:proofErr w:type="gramEnd"/>
      <w:r w:rsidRPr="12B2A05E">
        <w:rPr>
          <w:rFonts w:ascii="Arial" w:hAnsi="Arial" w:cs="Arial"/>
        </w:rPr>
        <w:t xml:space="preserve"> </w:t>
      </w:r>
    </w:p>
    <w:p w14:paraId="2104ADAB" w14:textId="52653391" w:rsidR="006C7E8C" w:rsidRPr="006C7E8C" w:rsidRDefault="00C97563" w:rsidP="00C97563">
      <w:pPr>
        <w:pStyle w:val="ListParagraph"/>
        <w:numPr>
          <w:ilvl w:val="1"/>
          <w:numId w:val="2"/>
        </w:numPr>
        <w:rPr>
          <w:rFonts w:ascii="Arial" w:hAnsi="Arial" w:cs="Arial"/>
        </w:rPr>
      </w:pPr>
      <w:r w:rsidRPr="006C7E8C">
        <w:rPr>
          <w:rFonts w:ascii="Arial" w:hAnsi="Arial" w:cs="Arial"/>
        </w:rPr>
        <w:t>If necessary, travel with endodontic equipment need for their assigned trip (if this applies, all equipment and materials will be packed and shipped directly to you)</w:t>
      </w:r>
      <w:r w:rsidR="006C7E8C" w:rsidRPr="006C7E8C">
        <w:rPr>
          <w:rFonts w:ascii="Arial" w:hAnsi="Arial" w:cs="Arial"/>
        </w:rPr>
        <w:br/>
      </w:r>
    </w:p>
    <w:p w14:paraId="45A404AB" w14:textId="77777777" w:rsidR="006C7E8C" w:rsidRPr="006C7E8C" w:rsidRDefault="00C97563" w:rsidP="006C7E8C">
      <w:pPr>
        <w:pStyle w:val="ListParagraph"/>
        <w:numPr>
          <w:ilvl w:val="0"/>
          <w:numId w:val="2"/>
        </w:numPr>
        <w:rPr>
          <w:rFonts w:ascii="Arial" w:hAnsi="Arial" w:cs="Arial"/>
        </w:rPr>
      </w:pPr>
      <w:r w:rsidRPr="006C7E8C">
        <w:rPr>
          <w:rFonts w:ascii="Arial" w:hAnsi="Arial" w:cs="Arial"/>
        </w:rPr>
        <w:t>During the trip</w:t>
      </w:r>
    </w:p>
    <w:p w14:paraId="4A862F63" w14:textId="77777777" w:rsidR="006C7E8C" w:rsidRPr="006C7E8C" w:rsidRDefault="00C97563" w:rsidP="006C7E8C">
      <w:pPr>
        <w:pStyle w:val="ListParagraph"/>
        <w:numPr>
          <w:ilvl w:val="1"/>
          <w:numId w:val="2"/>
        </w:numPr>
        <w:rPr>
          <w:rFonts w:ascii="Arial" w:hAnsi="Arial" w:cs="Arial"/>
        </w:rPr>
      </w:pPr>
      <w:r w:rsidRPr="006C7E8C">
        <w:rPr>
          <w:rFonts w:ascii="Arial" w:hAnsi="Arial" w:cs="Arial"/>
        </w:rPr>
        <w:t xml:space="preserve">Mentor and monitor endodontic residents as they treat </w:t>
      </w:r>
      <w:proofErr w:type="gramStart"/>
      <w:r w:rsidRPr="006C7E8C">
        <w:rPr>
          <w:rFonts w:ascii="Arial" w:hAnsi="Arial" w:cs="Arial"/>
        </w:rPr>
        <w:t>patients</w:t>
      </w:r>
      <w:proofErr w:type="gramEnd"/>
    </w:p>
    <w:p w14:paraId="37344062" w14:textId="77777777" w:rsidR="006C7E8C" w:rsidRPr="006C7E8C" w:rsidRDefault="00C97563" w:rsidP="006C7E8C">
      <w:pPr>
        <w:pStyle w:val="ListParagraph"/>
        <w:numPr>
          <w:ilvl w:val="1"/>
          <w:numId w:val="2"/>
        </w:numPr>
        <w:rPr>
          <w:rFonts w:ascii="Arial" w:hAnsi="Arial" w:cs="Arial"/>
        </w:rPr>
      </w:pPr>
      <w:r w:rsidRPr="006C7E8C">
        <w:rPr>
          <w:rFonts w:ascii="Arial" w:hAnsi="Arial" w:cs="Arial"/>
        </w:rPr>
        <w:t xml:space="preserve">Advise general dentistry </w:t>
      </w:r>
      <w:r w:rsidR="006C7E8C" w:rsidRPr="006C7E8C">
        <w:rPr>
          <w:rFonts w:ascii="Arial" w:hAnsi="Arial" w:cs="Arial"/>
        </w:rPr>
        <w:t>volunteers</w:t>
      </w:r>
      <w:r w:rsidRPr="006C7E8C">
        <w:rPr>
          <w:rFonts w:ascii="Arial" w:hAnsi="Arial" w:cs="Arial"/>
        </w:rPr>
        <w:t xml:space="preserve"> in determining when endodontic treatment is </w:t>
      </w:r>
      <w:proofErr w:type="gramStart"/>
      <w:r w:rsidRPr="006C7E8C">
        <w:rPr>
          <w:rFonts w:ascii="Arial" w:hAnsi="Arial" w:cs="Arial"/>
        </w:rPr>
        <w:t>needed</w:t>
      </w:r>
      <w:proofErr w:type="gramEnd"/>
    </w:p>
    <w:p w14:paraId="6A9428DC" w14:textId="77777777" w:rsidR="006C7E8C" w:rsidRPr="006C7E8C" w:rsidRDefault="00C97563" w:rsidP="006C7E8C">
      <w:pPr>
        <w:pStyle w:val="ListParagraph"/>
        <w:numPr>
          <w:ilvl w:val="1"/>
          <w:numId w:val="2"/>
        </w:numPr>
        <w:rPr>
          <w:rFonts w:ascii="Arial" w:hAnsi="Arial" w:cs="Arial"/>
        </w:rPr>
      </w:pPr>
      <w:r w:rsidRPr="006C7E8C">
        <w:rPr>
          <w:rFonts w:ascii="Arial" w:hAnsi="Arial" w:cs="Arial"/>
        </w:rPr>
        <w:t>Create an organized practicing environment for all three practitioners to be most effective (equipment and tool set up)</w:t>
      </w:r>
    </w:p>
    <w:p w14:paraId="077C3B57" w14:textId="77777777" w:rsidR="006C7E8C" w:rsidRPr="006C7E8C" w:rsidRDefault="00C97563" w:rsidP="006C7E8C">
      <w:pPr>
        <w:pStyle w:val="ListParagraph"/>
        <w:numPr>
          <w:ilvl w:val="1"/>
          <w:numId w:val="2"/>
        </w:numPr>
        <w:rPr>
          <w:rFonts w:ascii="Arial" w:hAnsi="Arial" w:cs="Arial"/>
        </w:rPr>
      </w:pPr>
      <w:r w:rsidRPr="006C7E8C">
        <w:rPr>
          <w:rFonts w:ascii="Arial" w:hAnsi="Arial" w:cs="Arial"/>
        </w:rPr>
        <w:t xml:space="preserve">Organize and keep inventory of all equipment throughout the week for a streamlined break-down and packing </w:t>
      </w:r>
      <w:proofErr w:type="gramStart"/>
      <w:r w:rsidRPr="006C7E8C">
        <w:rPr>
          <w:rFonts w:ascii="Arial" w:hAnsi="Arial" w:cs="Arial"/>
        </w:rPr>
        <w:t>process</w:t>
      </w:r>
      <w:proofErr w:type="gramEnd"/>
    </w:p>
    <w:p w14:paraId="3AEA0E53" w14:textId="77777777" w:rsidR="006C7E8C" w:rsidRPr="006C7E8C" w:rsidRDefault="00C97563" w:rsidP="006C7E8C">
      <w:pPr>
        <w:pStyle w:val="ListParagraph"/>
        <w:numPr>
          <w:ilvl w:val="1"/>
          <w:numId w:val="2"/>
        </w:numPr>
        <w:rPr>
          <w:rFonts w:ascii="Arial" w:hAnsi="Arial" w:cs="Arial"/>
        </w:rPr>
      </w:pPr>
      <w:r w:rsidRPr="006C7E8C">
        <w:rPr>
          <w:rFonts w:ascii="Arial" w:hAnsi="Arial" w:cs="Arial"/>
        </w:rPr>
        <w:t>Allocate enough time to organize, fully inventory and pack up all endodontic equipment in Foundation storage (inventory documents provided by Foundation staff to all attending mentors)</w:t>
      </w:r>
    </w:p>
    <w:p w14:paraId="56494E36" w14:textId="7FBD2D28" w:rsidR="006C7E8C" w:rsidRPr="006C7E8C" w:rsidRDefault="006C7E8C" w:rsidP="00C97563">
      <w:pPr>
        <w:pStyle w:val="ListParagraph"/>
        <w:numPr>
          <w:ilvl w:val="1"/>
          <w:numId w:val="2"/>
        </w:numPr>
        <w:rPr>
          <w:rFonts w:ascii="Arial" w:hAnsi="Arial" w:cs="Arial"/>
        </w:rPr>
      </w:pPr>
      <w:r w:rsidRPr="006C7E8C">
        <w:rPr>
          <w:rFonts w:ascii="Arial" w:eastAsia="Times New Roman" w:hAnsi="Arial" w:cs="Arial"/>
          <w:color w:val="000000"/>
          <w:kern w:val="0"/>
          <w14:ligatures w14:val="none"/>
        </w:rPr>
        <w:t>Ensure Foundation volunteers are acting in accordance with Great Shape policies and expectations</w:t>
      </w:r>
      <w:r>
        <w:rPr>
          <w:rFonts w:ascii="Arial" w:eastAsia="Times New Roman" w:hAnsi="Arial" w:cs="Arial"/>
          <w:color w:val="000000"/>
          <w:kern w:val="0"/>
          <w14:ligatures w14:val="none"/>
        </w:rPr>
        <w:br/>
      </w:r>
    </w:p>
    <w:p w14:paraId="4C20742A" w14:textId="77777777" w:rsidR="006C7E8C" w:rsidRPr="006C7E8C" w:rsidRDefault="00C97563" w:rsidP="006C7E8C">
      <w:pPr>
        <w:pStyle w:val="ListParagraph"/>
        <w:numPr>
          <w:ilvl w:val="0"/>
          <w:numId w:val="2"/>
        </w:numPr>
        <w:rPr>
          <w:rFonts w:ascii="Arial" w:hAnsi="Arial" w:cs="Arial"/>
        </w:rPr>
      </w:pPr>
      <w:r w:rsidRPr="006C7E8C">
        <w:rPr>
          <w:rFonts w:ascii="Arial" w:hAnsi="Arial" w:cs="Arial"/>
        </w:rPr>
        <w:t xml:space="preserve">Following the trip </w:t>
      </w:r>
    </w:p>
    <w:p w14:paraId="7C97E7E8" w14:textId="7292C6E9" w:rsidR="006C7E8C" w:rsidRPr="006C7E8C" w:rsidRDefault="00C97563" w:rsidP="006C7E8C">
      <w:pPr>
        <w:pStyle w:val="ListParagraph"/>
        <w:numPr>
          <w:ilvl w:val="1"/>
          <w:numId w:val="2"/>
        </w:numPr>
        <w:rPr>
          <w:rFonts w:ascii="Arial" w:hAnsi="Arial" w:cs="Arial"/>
        </w:rPr>
      </w:pPr>
      <w:r w:rsidRPr="79E4F0A1">
        <w:rPr>
          <w:rFonts w:ascii="Arial" w:hAnsi="Arial" w:cs="Arial"/>
        </w:rPr>
        <w:t xml:space="preserve">Share inventory report with Foundation </w:t>
      </w:r>
      <w:r w:rsidR="5D6BE015" w:rsidRPr="79E4F0A1">
        <w:rPr>
          <w:rFonts w:ascii="Arial" w:hAnsi="Arial" w:cs="Arial"/>
        </w:rPr>
        <w:t>Program Manager</w:t>
      </w:r>
      <w:r w:rsidRPr="79E4F0A1">
        <w:rPr>
          <w:rFonts w:ascii="Arial" w:hAnsi="Arial" w:cs="Arial"/>
        </w:rPr>
        <w:t xml:space="preserve"> for planning and </w:t>
      </w:r>
      <w:proofErr w:type="gramStart"/>
      <w:r w:rsidRPr="79E4F0A1">
        <w:rPr>
          <w:rFonts w:ascii="Arial" w:hAnsi="Arial" w:cs="Arial"/>
        </w:rPr>
        <w:t>reorder</w:t>
      </w:r>
      <w:proofErr w:type="gramEnd"/>
      <w:r w:rsidRPr="79E4F0A1">
        <w:rPr>
          <w:rFonts w:ascii="Arial" w:hAnsi="Arial" w:cs="Arial"/>
        </w:rPr>
        <w:t xml:space="preserve"> </w:t>
      </w:r>
    </w:p>
    <w:p w14:paraId="662CE519" w14:textId="77777777" w:rsidR="006C7E8C" w:rsidRPr="006C7E8C" w:rsidRDefault="00C97563" w:rsidP="006C7E8C">
      <w:pPr>
        <w:pStyle w:val="ListParagraph"/>
        <w:numPr>
          <w:ilvl w:val="1"/>
          <w:numId w:val="2"/>
        </w:numPr>
        <w:rPr>
          <w:rFonts w:ascii="Arial" w:hAnsi="Arial" w:cs="Arial"/>
        </w:rPr>
      </w:pPr>
      <w:r w:rsidRPr="006C7E8C">
        <w:rPr>
          <w:rFonts w:ascii="Arial" w:hAnsi="Arial" w:cs="Arial"/>
        </w:rPr>
        <w:t xml:space="preserve">Complete the follow-up survey to help the Foundation improve the process for future </w:t>
      </w:r>
      <w:proofErr w:type="gramStart"/>
      <w:r w:rsidRPr="006C7E8C">
        <w:rPr>
          <w:rFonts w:ascii="Arial" w:hAnsi="Arial" w:cs="Arial"/>
        </w:rPr>
        <w:t>trips</w:t>
      </w:r>
      <w:proofErr w:type="gramEnd"/>
      <w:r w:rsidR="006C7E8C" w:rsidRPr="006C7E8C">
        <w:rPr>
          <w:rFonts w:ascii="Arial" w:hAnsi="Arial" w:cs="Arial"/>
        </w:rPr>
        <w:t xml:space="preserve"> </w:t>
      </w:r>
    </w:p>
    <w:p w14:paraId="21449212" w14:textId="10B3AE0A" w:rsidR="006C7E8C" w:rsidRPr="006C7E8C" w:rsidRDefault="006C7E8C" w:rsidP="006C7E8C">
      <w:pPr>
        <w:pStyle w:val="ListParagraph"/>
        <w:numPr>
          <w:ilvl w:val="1"/>
          <w:numId w:val="2"/>
        </w:numPr>
        <w:rPr>
          <w:rFonts w:ascii="Arial" w:hAnsi="Arial" w:cs="Arial"/>
        </w:rPr>
      </w:pPr>
      <w:r w:rsidRPr="006C7E8C">
        <w:rPr>
          <w:rFonts w:ascii="Arial" w:eastAsia="Times New Roman" w:hAnsi="Arial" w:cs="Arial"/>
          <w:color w:val="000000"/>
          <w:kern w:val="0"/>
          <w14:ligatures w14:val="none"/>
        </w:rPr>
        <w:t xml:space="preserve">Participate in de-brief conference call(s) with the Special Committee on Outreach and/or Foundation </w:t>
      </w:r>
      <w:proofErr w:type="gramStart"/>
      <w:r w:rsidRPr="006C7E8C">
        <w:rPr>
          <w:rFonts w:ascii="Arial" w:eastAsia="Times New Roman" w:hAnsi="Arial" w:cs="Arial"/>
          <w:color w:val="000000"/>
          <w:kern w:val="0"/>
          <w14:ligatures w14:val="none"/>
        </w:rPr>
        <w:t>staff</w:t>
      </w:r>
      <w:proofErr w:type="gramEnd"/>
    </w:p>
    <w:p w14:paraId="2D39A84B" w14:textId="3AB871CC" w:rsidR="00C97563" w:rsidRPr="006C7E8C" w:rsidRDefault="00C97563" w:rsidP="00C97563">
      <w:pPr>
        <w:rPr>
          <w:rFonts w:ascii="Arial" w:hAnsi="Arial" w:cs="Arial"/>
        </w:rPr>
      </w:pPr>
      <w:r w:rsidRPr="006C7E8C">
        <w:rPr>
          <w:rFonts w:ascii="Arial" w:hAnsi="Arial" w:cs="Arial"/>
        </w:rPr>
        <w:t xml:space="preserve">Applications </w:t>
      </w:r>
      <w:r w:rsidR="006C7E8C" w:rsidRPr="006C7E8C">
        <w:rPr>
          <w:rFonts w:ascii="Arial" w:hAnsi="Arial" w:cs="Arial"/>
        </w:rPr>
        <w:t xml:space="preserve">must be completed online. Applications will not be accepted via mail, email, or fax. Questions can be directed to Cassie Rotolo, Program Manager, at </w:t>
      </w:r>
      <w:hyperlink r:id="rId12" w:history="1">
        <w:r w:rsidR="006C7E8C" w:rsidRPr="006C7E8C">
          <w:rPr>
            <w:rStyle w:val="Hyperlink"/>
            <w:rFonts w:ascii="Arial" w:hAnsi="Arial" w:cs="Arial"/>
          </w:rPr>
          <w:t>crotolo@aae.org</w:t>
        </w:r>
      </w:hyperlink>
      <w:r w:rsidR="006C7E8C" w:rsidRPr="006C7E8C">
        <w:rPr>
          <w:rFonts w:ascii="Arial" w:hAnsi="Arial" w:cs="Arial"/>
        </w:rPr>
        <w:t xml:space="preserve">. </w:t>
      </w:r>
    </w:p>
    <w:p w14:paraId="2B1E75F6" w14:textId="77777777" w:rsidR="00C97563" w:rsidRPr="006C7E8C" w:rsidRDefault="00C97563" w:rsidP="00C97563">
      <w:pPr>
        <w:rPr>
          <w:rFonts w:ascii="Arial" w:hAnsi="Arial" w:cs="Arial"/>
        </w:rPr>
      </w:pPr>
    </w:p>
    <w:p w14:paraId="2309C66A" w14:textId="4AA02DF1" w:rsidR="00CE6866" w:rsidRPr="006C7E8C" w:rsidRDefault="00CE6866" w:rsidP="00C97563">
      <w:pPr>
        <w:rPr>
          <w:rFonts w:ascii="Arial" w:hAnsi="Arial" w:cs="Arial"/>
        </w:rPr>
      </w:pPr>
    </w:p>
    <w:sectPr w:rsidR="00CE6866" w:rsidRPr="006C7E8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69D8" w14:textId="77777777" w:rsidR="00C97563" w:rsidRDefault="00C97563" w:rsidP="00C97563">
      <w:pPr>
        <w:spacing w:after="0" w:line="240" w:lineRule="auto"/>
      </w:pPr>
      <w:r>
        <w:separator/>
      </w:r>
    </w:p>
  </w:endnote>
  <w:endnote w:type="continuationSeparator" w:id="0">
    <w:p w14:paraId="2741522E" w14:textId="77777777" w:rsidR="00C97563" w:rsidRDefault="00C97563" w:rsidP="00C9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47F6" w14:textId="77777777" w:rsidR="00C97563" w:rsidRDefault="00C97563" w:rsidP="00C97563">
      <w:pPr>
        <w:spacing w:after="0" w:line="240" w:lineRule="auto"/>
      </w:pPr>
      <w:r>
        <w:separator/>
      </w:r>
    </w:p>
  </w:footnote>
  <w:footnote w:type="continuationSeparator" w:id="0">
    <w:p w14:paraId="1833E83E" w14:textId="77777777" w:rsidR="00C97563" w:rsidRDefault="00C97563" w:rsidP="00C97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32CC" w14:textId="35648413" w:rsidR="00C97563" w:rsidRDefault="00C97563" w:rsidP="00C97563">
    <w:pPr>
      <w:pStyle w:val="Header"/>
      <w:jc w:val="center"/>
    </w:pPr>
    <w:r>
      <w:rPr>
        <w:noProof/>
      </w:rPr>
      <w:drawing>
        <wp:inline distT="0" distB="0" distL="0" distR="0" wp14:anchorId="6C2BAFF5" wp14:editId="0E30C618">
          <wp:extent cx="3124200" cy="943936"/>
          <wp:effectExtent l="0" t="0" r="0" b="8890"/>
          <wp:docPr id="42583050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30505"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0422" cy="951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784"/>
    <w:multiLevelType w:val="hybridMultilevel"/>
    <w:tmpl w:val="A02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27F3"/>
    <w:multiLevelType w:val="multilevel"/>
    <w:tmpl w:val="A3BC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33041"/>
    <w:multiLevelType w:val="multilevel"/>
    <w:tmpl w:val="F48A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235DD"/>
    <w:multiLevelType w:val="hybridMultilevel"/>
    <w:tmpl w:val="3312A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107750">
    <w:abstractNumId w:val="0"/>
  </w:num>
  <w:num w:numId="2" w16cid:durableId="764420127">
    <w:abstractNumId w:val="3"/>
  </w:num>
  <w:num w:numId="3" w16cid:durableId="1607422420">
    <w:abstractNumId w:val="2"/>
  </w:num>
  <w:num w:numId="4" w16cid:durableId="160610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63"/>
    <w:rsid w:val="001065F3"/>
    <w:rsid w:val="006C7E8C"/>
    <w:rsid w:val="00A0350B"/>
    <w:rsid w:val="00C97563"/>
    <w:rsid w:val="00CE6866"/>
    <w:rsid w:val="00EE697A"/>
    <w:rsid w:val="0B53FE7A"/>
    <w:rsid w:val="0BBFA16B"/>
    <w:rsid w:val="12B2A05E"/>
    <w:rsid w:val="13B927CE"/>
    <w:rsid w:val="1FE5CC10"/>
    <w:rsid w:val="2BF408A2"/>
    <w:rsid w:val="3302EEEE"/>
    <w:rsid w:val="38EB9440"/>
    <w:rsid w:val="3EA42822"/>
    <w:rsid w:val="3EAEB810"/>
    <w:rsid w:val="3EF32709"/>
    <w:rsid w:val="3FDEE453"/>
    <w:rsid w:val="4EC7770C"/>
    <w:rsid w:val="5D6BE015"/>
    <w:rsid w:val="65F8CAF3"/>
    <w:rsid w:val="6AB6C0B5"/>
    <w:rsid w:val="718FA075"/>
    <w:rsid w:val="798C1EFD"/>
    <w:rsid w:val="79E4F0A1"/>
    <w:rsid w:val="7B672852"/>
    <w:rsid w:val="7BFF6542"/>
    <w:rsid w:val="7CD6E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FC03"/>
  <w15:chartTrackingRefBased/>
  <w15:docId w15:val="{2D799232-3D5A-443F-8803-E976D3A9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563"/>
    <w:rPr>
      <w:rFonts w:eastAsiaTheme="majorEastAsia" w:cstheme="majorBidi"/>
      <w:color w:val="272727" w:themeColor="text1" w:themeTint="D8"/>
    </w:rPr>
  </w:style>
  <w:style w:type="paragraph" w:styleId="Title">
    <w:name w:val="Title"/>
    <w:basedOn w:val="Normal"/>
    <w:next w:val="Normal"/>
    <w:link w:val="TitleChar"/>
    <w:uiPriority w:val="10"/>
    <w:qFormat/>
    <w:rsid w:val="00C97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563"/>
    <w:pPr>
      <w:spacing w:before="160"/>
      <w:jc w:val="center"/>
    </w:pPr>
    <w:rPr>
      <w:i/>
      <w:iCs/>
      <w:color w:val="404040" w:themeColor="text1" w:themeTint="BF"/>
    </w:rPr>
  </w:style>
  <w:style w:type="character" w:customStyle="1" w:styleId="QuoteChar">
    <w:name w:val="Quote Char"/>
    <w:basedOn w:val="DefaultParagraphFont"/>
    <w:link w:val="Quote"/>
    <w:uiPriority w:val="29"/>
    <w:rsid w:val="00C97563"/>
    <w:rPr>
      <w:i/>
      <w:iCs/>
      <w:color w:val="404040" w:themeColor="text1" w:themeTint="BF"/>
    </w:rPr>
  </w:style>
  <w:style w:type="paragraph" w:styleId="ListParagraph">
    <w:name w:val="List Paragraph"/>
    <w:basedOn w:val="Normal"/>
    <w:uiPriority w:val="34"/>
    <w:qFormat/>
    <w:rsid w:val="00C97563"/>
    <w:pPr>
      <w:ind w:left="720"/>
      <w:contextualSpacing/>
    </w:pPr>
  </w:style>
  <w:style w:type="character" w:styleId="IntenseEmphasis">
    <w:name w:val="Intense Emphasis"/>
    <w:basedOn w:val="DefaultParagraphFont"/>
    <w:uiPriority w:val="21"/>
    <w:qFormat/>
    <w:rsid w:val="00C97563"/>
    <w:rPr>
      <w:i/>
      <w:iCs/>
      <w:color w:val="0F4761" w:themeColor="accent1" w:themeShade="BF"/>
    </w:rPr>
  </w:style>
  <w:style w:type="paragraph" w:styleId="IntenseQuote">
    <w:name w:val="Intense Quote"/>
    <w:basedOn w:val="Normal"/>
    <w:next w:val="Normal"/>
    <w:link w:val="IntenseQuoteChar"/>
    <w:uiPriority w:val="30"/>
    <w:qFormat/>
    <w:rsid w:val="00C97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563"/>
    <w:rPr>
      <w:i/>
      <w:iCs/>
      <w:color w:val="0F4761" w:themeColor="accent1" w:themeShade="BF"/>
    </w:rPr>
  </w:style>
  <w:style w:type="character" w:styleId="IntenseReference">
    <w:name w:val="Intense Reference"/>
    <w:basedOn w:val="DefaultParagraphFont"/>
    <w:uiPriority w:val="32"/>
    <w:qFormat/>
    <w:rsid w:val="00C97563"/>
    <w:rPr>
      <w:b/>
      <w:bCs/>
      <w:smallCaps/>
      <w:color w:val="0F4761" w:themeColor="accent1" w:themeShade="BF"/>
      <w:spacing w:val="5"/>
    </w:rPr>
  </w:style>
  <w:style w:type="character" w:styleId="Hyperlink">
    <w:name w:val="Hyperlink"/>
    <w:basedOn w:val="DefaultParagraphFont"/>
    <w:uiPriority w:val="99"/>
    <w:unhideWhenUsed/>
    <w:rsid w:val="00C97563"/>
    <w:rPr>
      <w:color w:val="467886" w:themeColor="hyperlink"/>
      <w:u w:val="single"/>
    </w:rPr>
  </w:style>
  <w:style w:type="character" w:styleId="UnresolvedMention">
    <w:name w:val="Unresolved Mention"/>
    <w:basedOn w:val="DefaultParagraphFont"/>
    <w:uiPriority w:val="99"/>
    <w:semiHidden/>
    <w:unhideWhenUsed/>
    <w:rsid w:val="00C97563"/>
    <w:rPr>
      <w:color w:val="605E5C"/>
      <w:shd w:val="clear" w:color="auto" w:fill="E1DFDD"/>
    </w:rPr>
  </w:style>
  <w:style w:type="paragraph" w:styleId="Header">
    <w:name w:val="header"/>
    <w:basedOn w:val="Normal"/>
    <w:link w:val="HeaderChar"/>
    <w:uiPriority w:val="99"/>
    <w:unhideWhenUsed/>
    <w:rsid w:val="00C9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563"/>
  </w:style>
  <w:style w:type="paragraph" w:styleId="Footer">
    <w:name w:val="footer"/>
    <w:basedOn w:val="Normal"/>
    <w:link w:val="FooterChar"/>
    <w:uiPriority w:val="99"/>
    <w:unhideWhenUsed/>
    <w:rsid w:val="00C9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563"/>
  </w:style>
  <w:style w:type="character" w:styleId="CommentReference">
    <w:name w:val="annotation reference"/>
    <w:basedOn w:val="DefaultParagraphFont"/>
    <w:uiPriority w:val="99"/>
    <w:semiHidden/>
    <w:unhideWhenUsed/>
    <w:rsid w:val="006C7E8C"/>
    <w:rPr>
      <w:sz w:val="16"/>
      <w:szCs w:val="16"/>
    </w:rPr>
  </w:style>
  <w:style w:type="paragraph" w:styleId="CommentText">
    <w:name w:val="annotation text"/>
    <w:basedOn w:val="Normal"/>
    <w:link w:val="CommentTextChar"/>
    <w:uiPriority w:val="99"/>
    <w:unhideWhenUsed/>
    <w:rsid w:val="006C7E8C"/>
    <w:pPr>
      <w:spacing w:line="240" w:lineRule="auto"/>
    </w:pPr>
    <w:rPr>
      <w:sz w:val="20"/>
      <w:szCs w:val="20"/>
    </w:rPr>
  </w:style>
  <w:style w:type="character" w:customStyle="1" w:styleId="CommentTextChar">
    <w:name w:val="Comment Text Char"/>
    <w:basedOn w:val="DefaultParagraphFont"/>
    <w:link w:val="CommentText"/>
    <w:uiPriority w:val="99"/>
    <w:rsid w:val="006C7E8C"/>
    <w:rPr>
      <w:sz w:val="20"/>
      <w:szCs w:val="20"/>
    </w:rPr>
  </w:style>
  <w:style w:type="paragraph" w:styleId="CommentSubject">
    <w:name w:val="annotation subject"/>
    <w:basedOn w:val="CommentText"/>
    <w:next w:val="CommentText"/>
    <w:link w:val="CommentSubjectChar"/>
    <w:uiPriority w:val="99"/>
    <w:semiHidden/>
    <w:unhideWhenUsed/>
    <w:rsid w:val="006C7E8C"/>
    <w:rPr>
      <w:b/>
      <w:bCs/>
    </w:rPr>
  </w:style>
  <w:style w:type="character" w:customStyle="1" w:styleId="CommentSubjectChar">
    <w:name w:val="Comment Subject Char"/>
    <w:basedOn w:val="CommentTextChar"/>
    <w:link w:val="CommentSubject"/>
    <w:uiPriority w:val="99"/>
    <w:semiHidden/>
    <w:rsid w:val="006C7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82725">
      <w:bodyDiv w:val="1"/>
      <w:marLeft w:val="0"/>
      <w:marRight w:val="0"/>
      <w:marTop w:val="0"/>
      <w:marBottom w:val="0"/>
      <w:divBdr>
        <w:top w:val="none" w:sz="0" w:space="0" w:color="auto"/>
        <w:left w:val="none" w:sz="0" w:space="0" w:color="auto"/>
        <w:bottom w:val="none" w:sz="0" w:space="0" w:color="auto"/>
        <w:right w:val="none" w:sz="0" w:space="0" w:color="auto"/>
      </w:divBdr>
    </w:div>
    <w:div w:id="18708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otolo@aa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ationforendodontics.formstack.com/forms/international_access_mento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ae.org/foundation/foundation/foundation/who-we-are/rea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DF8135EE8DD4388D3EDB674A4454F" ma:contentTypeVersion="24" ma:contentTypeDescription="Create a new document." ma:contentTypeScope="" ma:versionID="666d2550823c30456859f8e47e68baa8">
  <xsd:schema xmlns:xsd="http://www.w3.org/2001/XMLSchema" xmlns:xs="http://www.w3.org/2001/XMLSchema" xmlns:p="http://schemas.microsoft.com/office/2006/metadata/properties" xmlns:ns2="7b101039-f2db-490d-bac9-ae2961bc9bad" xmlns:ns3="a4fbf105-ca2d-42f3-9092-6c5a5c2e8082" targetNamespace="http://schemas.microsoft.com/office/2006/metadata/properties" ma:root="true" ma:fieldsID="6ed9863f66a6e198d9980342526c9753" ns2:_="" ns3:_="">
    <xsd:import namespace="7b101039-f2db-490d-bac9-ae2961bc9bad"/>
    <xsd:import namespace="a4fbf105-ca2d-42f3-9092-6c5a5c2e80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Thumbnail" minOccurs="0"/>
                <xsd:element ref="ns2:lcf76f155ced4ddcb4097134ff3c332f" minOccurs="0"/>
                <xsd:element ref="ns3:TaxCatchAll" minOccurs="0"/>
                <xsd:element ref="ns2:thumbnails" minOccurs="0"/>
                <xsd:element ref="ns2:newvendor" minOccurs="0"/>
                <xsd:element ref="ns2:NV"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1039-f2db-490d-bac9-ae2961bc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1"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98cd048-1cbe-4aff-8db4-5a838d6eab5b" ma:termSetId="09814cd3-568e-fe90-9814-8d621ff8fb84" ma:anchorId="fba54fb3-c3e1-fe81-a776-ca4b69148c4d" ma:open="true" ma:isKeyword="false">
      <xsd:complexType>
        <xsd:sequence>
          <xsd:element ref="pc:Terms" minOccurs="0" maxOccurs="1"/>
        </xsd:sequence>
      </xsd:complexType>
    </xsd:element>
    <xsd:element name="thumbnails" ma:index="25" nillable="true" ma:displayName="thumbnails" ma:format="Thumbnail" ma:internalName="thumbnails">
      <xsd:simpleType>
        <xsd:restriction base="dms:Unknown"/>
      </xsd:simpleType>
    </xsd:element>
    <xsd:element name="newvendor" ma:index="26" nillable="true" ma:displayName="new vendor" ma:format="Dropdown" ma:internalName="newvendor">
      <xsd:simpleType>
        <xsd:restriction base="dms:Text">
          <xsd:maxLength value="255"/>
        </xsd:restriction>
      </xsd:simpleType>
    </xsd:element>
    <xsd:element name="NV" ma:index="27" nillable="true" ma:displayName="NV" ma:default="1" ma:format="Dropdown" ma:internalName="NV">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bf105-ca2d-42f3-9092-6c5a5c2e80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a2e1dc1-537d-42e7-bd68-c6ecf79f849c}" ma:internalName="TaxCatchAll" ma:showField="CatchAllData" ma:web="a4fbf105-ca2d-42f3-9092-6c5a5c2e8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101039-f2db-490d-bac9-ae2961bc9bad">
      <Terms xmlns="http://schemas.microsoft.com/office/infopath/2007/PartnerControls"/>
    </lcf76f155ced4ddcb4097134ff3c332f>
    <Thumbnail xmlns="7b101039-f2db-490d-bac9-ae2961bc9bad">
      <Url xsi:nil="true"/>
      <Description xsi:nil="true"/>
    </Thumbnail>
    <thumbnails xmlns="7b101039-f2db-490d-bac9-ae2961bc9bad" xsi:nil="true"/>
    <TaxCatchAll xmlns="a4fbf105-ca2d-42f3-9092-6c5a5c2e8082" xsi:nil="true"/>
    <NV xmlns="7b101039-f2db-490d-bac9-ae2961bc9bad">true</NV>
    <newvendor xmlns="7b101039-f2db-490d-bac9-ae2961bc9bad" xsi:nil="true"/>
    <SharedWithUsers xmlns="a4fbf105-ca2d-42f3-9092-6c5a5c2e8082">
      <UserInfo>
        <DisplayName>Alyson Whittlesey</DisplayName>
        <AccountId>12</AccountId>
        <AccountType/>
      </UserInfo>
    </SharedWithUsers>
  </documentManagement>
</p:properties>
</file>

<file path=customXml/itemProps1.xml><?xml version="1.0" encoding="utf-8"?>
<ds:datastoreItem xmlns:ds="http://schemas.openxmlformats.org/officeDocument/2006/customXml" ds:itemID="{FBEA7BE4-88D4-475C-8710-663F46958064}">
  <ds:schemaRefs>
    <ds:schemaRef ds:uri="http://schemas.microsoft.com/sharepoint/v3/contenttype/forms"/>
  </ds:schemaRefs>
</ds:datastoreItem>
</file>

<file path=customXml/itemProps2.xml><?xml version="1.0" encoding="utf-8"?>
<ds:datastoreItem xmlns:ds="http://schemas.openxmlformats.org/officeDocument/2006/customXml" ds:itemID="{C991DF21-809B-42DC-B709-7D14C0108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1039-f2db-490d-bac9-ae2961bc9bad"/>
    <ds:schemaRef ds:uri="a4fbf105-ca2d-42f3-9092-6c5a5c2e8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B6F85-0B09-4F76-93E9-694C5A5827F8}">
  <ds:schemaRefs>
    <ds:schemaRef ds:uri="http://schemas.microsoft.com/office/2006/metadata/properties"/>
    <ds:schemaRef ds:uri="http://schemas.microsoft.com/office/infopath/2007/PartnerControls"/>
    <ds:schemaRef ds:uri="7b101039-f2db-490d-bac9-ae2961bc9bad"/>
    <ds:schemaRef ds:uri="a4fbf105-ca2d-42f3-9092-6c5a5c2e80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Rotolo</dc:creator>
  <cp:keywords/>
  <dc:description/>
  <cp:lastModifiedBy>Cassandra Rotolo</cp:lastModifiedBy>
  <cp:revision>7</cp:revision>
  <dcterms:created xsi:type="dcterms:W3CDTF">2024-05-28T21:02:00Z</dcterms:created>
  <dcterms:modified xsi:type="dcterms:W3CDTF">2024-06-05T18:29:00Z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0x010100464DF8135EE8DD4388D3EDB674A4454F</vt:lpwstr>
  </property>
  <property fmtid="{D5CDD505-2E9C-101B-9397-08002B2CF9AE}" pid="3" name="MediaServiceImageTags">
    <vt:lpwstr/>
  </property>
</Properties>
</file>